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仿宋" w:hAnsi="仿宋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cs="Times New Roman"/>
        </w:rPr>
      </w:pPr>
    </w:p>
    <w:p>
      <w:pPr>
        <w:spacing w:line="54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湖北省博士后尖端人才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合作导师推荐意见表</w:t>
      </w:r>
    </w:p>
    <w:p>
      <w:pPr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仿宋_GB2312" w:cs="Times New Roman"/>
          <w:spacing w:val="21"/>
          <w:sz w:val="30"/>
          <w:szCs w:val="30"/>
        </w:rPr>
      </w:pPr>
      <w:r>
        <w:rPr>
          <w:rFonts w:ascii="Times New Roman" w:hAnsi="Times New Roman" w:eastAsia="仿宋_GB2312" w:cs="Times New Roman"/>
          <w:spacing w:val="21"/>
          <w:sz w:val="30"/>
          <w:szCs w:val="30"/>
        </w:rPr>
        <w:t>尊敬的博士后合作导师：</w:t>
      </w:r>
    </w:p>
    <w:p>
      <w:pPr>
        <w:spacing w:line="520" w:lineRule="exact"/>
        <w:ind w:firstLine="684" w:firstLineChars="200"/>
        <w:rPr>
          <w:rFonts w:ascii="Times New Roman" w:hAnsi="Times New Roman" w:eastAsia="仿宋_GB2312" w:cs="Times New Roman"/>
          <w:spacing w:val="21"/>
          <w:sz w:val="30"/>
          <w:szCs w:val="30"/>
        </w:rPr>
      </w:pPr>
      <w:r>
        <w:rPr>
          <w:rFonts w:ascii="Times New Roman" w:hAnsi="Times New Roman" w:eastAsia="仿宋_GB2312" w:cs="Times New Roman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为服务高层次创新人才培育、高水平科技自立自强、高质量发展，吸引优秀博士来鄂从事博士后研究，湖北省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人力资源社会保障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厅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、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湖北省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博士后管理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eastAsia="zh-CN"/>
        </w:rPr>
        <w:t>工作协调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委员会于20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23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eastAsia="zh-CN"/>
        </w:rPr>
        <w:t>起实施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湖北省博士后尖端人才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计划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，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</w:rPr>
        <w:t>围绕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前沿领域、基础学科及我省五大优势产业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择优遴选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40名应届及新近毕业的优秀博士、新进站的博士后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给予每人每年不少于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0万元的资助，资助期为2年。</w:t>
      </w:r>
    </w:p>
    <w:p>
      <w:pPr>
        <w:spacing w:line="520" w:lineRule="exact"/>
        <w:ind w:firstLine="684" w:firstLineChars="200"/>
        <w:rPr>
          <w:rFonts w:ascii="Times New Roman" w:hAnsi="Times New Roman" w:eastAsia="仿宋_GB2312" w:cs="Times New Roman"/>
          <w:spacing w:val="21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请您为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符合条件的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有意向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或正在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与您合作开展博士后研究的博士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、博士后</w:t>
      </w:r>
      <w:r>
        <w:rPr>
          <w:rFonts w:ascii="Times New Roman" w:hAnsi="Times New Roman" w:eastAsia="仿宋_GB2312" w:cs="Times New Roman"/>
          <w:spacing w:val="21"/>
          <w:sz w:val="30"/>
          <w:szCs w:val="30"/>
        </w:rPr>
        <w:t>填写推荐意见，您的意见将是我们遴选人才的重要依据。</w:t>
      </w:r>
    </w:p>
    <w:p>
      <w:pPr>
        <w:spacing w:line="520" w:lineRule="exact"/>
        <w:ind w:firstLine="684" w:firstLineChars="200"/>
        <w:rPr>
          <w:rFonts w:ascii="Times New Roman" w:hAnsi="Times New Roman" w:eastAsia="仿宋_GB2312" w:cs="Times New Roman"/>
          <w:spacing w:val="21"/>
          <w:sz w:val="30"/>
          <w:szCs w:val="30"/>
        </w:rPr>
      </w:pPr>
      <w:r>
        <w:rPr>
          <w:rFonts w:ascii="Times New Roman" w:hAnsi="Times New Roman" w:eastAsia="仿宋_GB2312" w:cs="Times New Roman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Times New Roman" w:hAnsi="Times New Roman" w:eastAsia="仿宋_GB2312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rPr>
          <w:rFonts w:ascii="Times New Roman" w:hAnsi="Times New Roman" w:eastAsia="仿宋_GB2312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center"/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</w:pPr>
    </w:p>
    <w:p>
      <w:pPr>
        <w:spacing w:line="520" w:lineRule="exact"/>
        <w:ind w:firstLine="684" w:firstLineChars="200"/>
        <w:jc w:val="center"/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湖北省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人力资源社会保障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厅</w:t>
      </w:r>
    </w:p>
    <w:p>
      <w:pPr>
        <w:spacing w:line="520" w:lineRule="exact"/>
        <w:ind w:firstLine="684" w:firstLineChars="200"/>
        <w:jc w:val="right"/>
        <w:rPr>
          <w:rFonts w:hint="eastAsia" w:ascii="Times New Roman" w:hAnsi="Times New Roman" w:eastAsia="仿宋_GB2312" w:cs="Times New Roman"/>
          <w:spacing w:val="21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湖北省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博士后管理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eastAsia="zh-CN"/>
        </w:rPr>
        <w:t>工作协调</w:t>
      </w:r>
      <w:r>
        <w:rPr>
          <w:rFonts w:ascii="Times New Roman" w:hAnsi="Times New Roman" w:eastAsia="仿宋_GB2312" w:cs="Times New Roman"/>
          <w:spacing w:val="21"/>
          <w:sz w:val="30"/>
          <w:szCs w:val="30"/>
          <w:highlight w:val="none"/>
        </w:rPr>
        <w:t>委员会</w:t>
      </w:r>
      <w:r>
        <w:rPr>
          <w:rFonts w:hint="eastAsia" w:ascii="Times New Roman" w:hAnsi="Times New Roman" w:eastAsia="仿宋_GB2312" w:cs="Times New Roman"/>
          <w:spacing w:val="21"/>
          <w:sz w:val="30"/>
          <w:szCs w:val="30"/>
          <w:highlight w:val="none"/>
          <w:lang w:val="en-US" w:eastAsia="zh-CN"/>
        </w:rPr>
        <w:t>办公室</w:t>
      </w:r>
    </w:p>
    <w:tbl>
      <w:tblPr>
        <w:tblStyle w:val="8"/>
        <w:tblW w:w="3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tbl>
      <w:tblPr>
        <w:tblStyle w:val="7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4"/>
        <w:gridCol w:w="1620"/>
        <w:gridCol w:w="1200"/>
        <w:gridCol w:w="1334"/>
        <w:gridCol w:w="13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职务/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1.您如何评价被推荐人的学术道德和科研诚信情况？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.被推荐人最突出的科研能力有哪些？</w:t>
            </w:r>
          </w:p>
          <w:p>
            <w:pPr>
              <w:rPr>
                <w:rFonts w:hint="eastAsia" w:ascii="幼圆" w:hAnsi="幼圆" w:eastAsia="幼圆" w:cs="幼圆"/>
                <w:sz w:val="24"/>
              </w:rPr>
            </w:pPr>
          </w:p>
          <w:p>
            <w:pPr>
              <w:rPr>
                <w:rFonts w:ascii="Times New Roman" w:hAnsi="Times New Roman" w:eastAsia="新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新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.您如何评价被推荐人的学术潜力和职业前景？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.您和被推荐人是否有合作的研究成果？如有，被推荐人的贡献有多大？</w:t>
            </w:r>
          </w:p>
        </w:tc>
      </w:tr>
    </w:tbl>
    <w:p>
      <w:pPr>
        <w:snapToGrid w:val="0"/>
        <w:spacing w:afterLines="50"/>
        <w:ind w:left="113" w:right="113"/>
        <w:rPr>
          <w:rFonts w:ascii="Times New Roman" w:hAnsi="Times New Roman" w:eastAsia="仿宋" w:cs="Times New Roman"/>
          <w:spacing w:val="21"/>
          <w:sz w:val="32"/>
          <w:szCs w:val="32"/>
        </w:rPr>
      </w:pPr>
    </w:p>
    <w:p>
      <w:pPr>
        <w:spacing w:afterLines="100"/>
        <w:ind w:left="113" w:right="1213"/>
        <w:jc w:val="center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</w:t>
      </w:r>
      <w:r>
        <w:rPr>
          <w:rFonts w:hint="eastAsia" w:ascii="Times New Roman" w:hAnsi="Times New Roman" w:cs="Times New Roman"/>
          <w:spacing w:val="32"/>
          <w:sz w:val="24"/>
        </w:rPr>
        <w:t xml:space="preserve">   合作</w:t>
      </w:r>
      <w:r>
        <w:rPr>
          <w:rFonts w:ascii="Times New Roman" w:hAnsi="Times New Roman" w:cs="Times New Roman"/>
          <w:spacing w:val="32"/>
          <w:sz w:val="24"/>
        </w:rPr>
        <w:t>导师签字：</w:t>
      </w:r>
    </w:p>
    <w:p>
      <w:pPr>
        <w:ind w:right="11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                 年 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F3E59"/>
    <w:multiLevelType w:val="singleLevel"/>
    <w:tmpl w:val="686F3E59"/>
    <w:lvl w:ilvl="0" w:tentative="0">
      <w:start w:val="2"/>
      <w:numFmt w:val="chineseCounting"/>
      <w:pStyle w:val="2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dmNmQ3ODk1ODJmOGMyZmRiYmY4ZDAxNWRhOGUifQ=="/>
  </w:docVars>
  <w:rsids>
    <w:rsidRoot w:val="20B81249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5640816"/>
    <w:rsid w:val="26F62F37"/>
    <w:rsid w:val="2B397896"/>
    <w:rsid w:val="2BEC3147"/>
    <w:rsid w:val="2CAF3BBE"/>
    <w:rsid w:val="2CD93AA2"/>
    <w:rsid w:val="2CFC34E0"/>
    <w:rsid w:val="2D431C45"/>
    <w:rsid w:val="33876E88"/>
    <w:rsid w:val="35E039EA"/>
    <w:rsid w:val="36F6567A"/>
    <w:rsid w:val="3767066B"/>
    <w:rsid w:val="381C5573"/>
    <w:rsid w:val="3B986C7C"/>
    <w:rsid w:val="3C9E2BD9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44B04D6"/>
    <w:rsid w:val="447418CE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760332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1EE4622"/>
    <w:rsid w:val="621726E0"/>
    <w:rsid w:val="62174415"/>
    <w:rsid w:val="62866087"/>
    <w:rsid w:val="629C45AF"/>
    <w:rsid w:val="63732A07"/>
    <w:rsid w:val="64F2227A"/>
    <w:rsid w:val="65136399"/>
    <w:rsid w:val="65791158"/>
    <w:rsid w:val="65CB26F3"/>
    <w:rsid w:val="65DF45A7"/>
    <w:rsid w:val="662F5A8E"/>
    <w:rsid w:val="67EC4932"/>
    <w:rsid w:val="680D7300"/>
    <w:rsid w:val="69686CFC"/>
    <w:rsid w:val="6B39797B"/>
    <w:rsid w:val="6BCB5015"/>
    <w:rsid w:val="6C847638"/>
    <w:rsid w:val="6D6230CD"/>
    <w:rsid w:val="6F7C50E0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0"/>
    <w:rPr>
      <w:sz w:val="48"/>
    </w:rPr>
  </w:style>
  <w:style w:type="paragraph" w:styleId="3">
    <w:name w:val="Balloon Text"/>
    <w:basedOn w:val="1"/>
    <w:link w:val="29"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5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footnote reference"/>
    <w:basedOn w:val="9"/>
    <w:unhideWhenUsed/>
    <w:qFormat/>
    <w:uiPriority w:val="99"/>
    <w:rPr>
      <w:vertAlign w:val="superscript"/>
    </w:rPr>
  </w:style>
  <w:style w:type="character" w:styleId="19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20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1">
    <w:name w:val="font2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脚注文本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2370"/>
      </w:tabs>
    </w:pPr>
    <w:rPr>
      <w:rFonts w:ascii="Times New Roman" w:hAnsi="Times New Roman" w:eastAsia="宋体" w:cs="Times New Roman"/>
      <w:sz w:val="24"/>
    </w:rPr>
  </w:style>
  <w:style w:type="character" w:customStyle="1" w:styleId="27">
    <w:name w:val="正文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48"/>
      <w:szCs w:val="24"/>
    </w:rPr>
  </w:style>
  <w:style w:type="character" w:customStyle="1" w:styleId="28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9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429</Words>
  <Characters>443</Characters>
  <Lines>25</Lines>
  <Paragraphs>7</Paragraphs>
  <TotalTime>0</TotalTime>
  <ScaleCrop>false</ScaleCrop>
  <LinksUpToDate>false</LinksUpToDate>
  <CharactersWithSpaces>490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2022-12-28T09:41:00Z</dcterms:created>
  <dc:creator>13651276302</dc:creator>
  <cp:lastModifiedBy>郝茹</cp:lastModifiedBy>
  <cp:lastPrinted>2023-02-07T09:04:00Z</cp:lastPrinted>
  <dcterms:modified xsi:type="dcterms:W3CDTF">2023-08-02T08:30:36Z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7F9DB22AE74C4389834B880A98CCCDB9</vt:lpwstr>
  </property>
</Properties>
</file>